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Xunta Sans" w:hAnsi="Xunta Sans"/>
          <w:b/>
        </w:rPr>
      </w:pPr>
    </w:p>
    <w:p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 xml:space="preserve">DECLARACIÓN RESPONSABLE DO CUMPRIMENTO DA NORMATIVA EN MATERIA DE MOROSIDADE</w:t>
      </w:r>
    </w:p>
    <w:p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 xml:space="preserve">ENTIDADES QUE </w:t>
      </w:r>
      <w:r>
        <w:rPr>
          <w:rFonts w:ascii="Xunta Sans" w:hAnsi="Xunta Sans"/>
          <w:b/>
          <w:color w:val="ff0000"/>
        </w:rPr>
        <w:t xml:space="preserve">NON </w:t>
      </w:r>
      <w:r>
        <w:rPr>
          <w:rFonts w:ascii="Xunta Sans" w:hAnsi="Xunta Sans"/>
          <w:b/>
        </w:rPr>
        <w:t xml:space="preserve">PODEN PRESENTAR CONTA DE PERDAS E GANANCIAS ABREVIADA</w:t>
      </w: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D/Da (nome do representante ou promotor) con NIF..., actuando no seu propio nome e representación (ou) como representante legal da entidade (nome da entidade) con NIF..., e domicilio no concello de ....., en relación coa solicitude de axuda á convocatoria Leader 2025 (ou a que proceda), DECLARA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se atopa incluído no ámbito de aplicación da Lei 3/2004, do 29 de decembro, pola que se establecen medidas contra a morosidade nas operacións comerciais.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a entidade que represento non pode presentar conta de perdas e ganancias abreviada, de acordo coa normativa contable, e cumpre cos prazos legais de pago, achegando a esta declaración Certificación de auditor inscrito no Rexistro oficial de auditores de contas co número....</w:t>
      </w:r>
      <w:r>
        <w:rPr>
          <w:rFonts w:ascii="Xunta Sans" w:hAnsi="Xunta Sans"/>
        </w:rPr>
        <w:t xml:space="preserve">acreditativa dese cumprimento.</w:t>
      </w: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Lugar e data</w:t>
      </w:r>
    </w:p>
    <w:p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Asinado electrónicamente</w:t>
      </w:r>
    </w:p>
    <w:p>
      <w:pPr>
        <w:spacing w:line="360" w:lineRule="auto"/>
        <w:jc w:val="both"/>
        <w:rPr>
          <w:rFonts w:ascii="Xunta Sans" w:hAnsi="Xunta Sans"/>
        </w:rPr>
      </w:pPr>
    </w:p>
    <w:sectPr>
      <w:pgSz w:h="16838" w:w="1190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unta Sans">
    <w:panose1 w:val="020B0503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gl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1225</Characters>
  <CharactersWithSpaces>1445</CharactersWithSpaces>
  <Application>ONLYOFFICE/8.3.3.21</Application>
  <DocSecurity>0</DocSecurity>
  <Lines>10</Lines>
  <Paragraphs>2</Paragraphs>
  <ScaleCrop>0</ScaleCrop>
  <HeadingPairs>
    <vt:vector size="0" baseType="variant"/>
  </HeadingPairs>
  <TitlesOfParts>
    <vt:vector size="0" baseType="lpstr"/>
  </TitlesOfParts>
  <Company>Xunta de Galicia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Monteagudo Romero, María Ines</dc:creator>
  <cp:keywords/>
  <dc:description/>
  <cp:lastModifiedBy>Usuario</cp:lastModifiedBy>
  <cp:revision>2</cp:revision>
  <dcterms:created xsi:type="dcterms:W3CDTF">2025-10-09T08:05:00Z</dcterms:created>
  <dcterms:modified xsi:type="dcterms:W3CDTF">2025-10-09T08:05:00Z</dcterms:modified>
</cp:coreProperties>
</file>